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7B9C0135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395766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2D049C7E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</w:t>
      </w:r>
      <w:r w:rsidR="00547683">
        <w:rPr>
          <w:b/>
          <w:lang w:val="uk-UA"/>
        </w:rPr>
        <w:t xml:space="preserve"> </w:t>
      </w:r>
      <w:r w:rsidR="00C57D7B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395766">
        <w:rPr>
          <w:b/>
          <w:lang w:val="uk-UA"/>
        </w:rPr>
        <w:t>5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</w:t>
      </w:r>
      <w:r w:rsidR="00611480">
        <w:rPr>
          <w:b/>
        </w:rPr>
        <w:t>-8</w:t>
      </w:r>
      <w:r w:rsidR="00395766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0883AF3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2877F2">
        <w:rPr>
          <w:b/>
          <w:lang w:val="uk-UA"/>
        </w:rPr>
        <w:t>2582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C401BD0" w14:textId="19D051EF" w:rsidR="009B2EBC" w:rsidRPr="009B2EBC" w:rsidRDefault="009B2EBC" w:rsidP="009B2EBC">
      <w:pPr>
        <w:ind w:firstLine="567"/>
        <w:contextualSpacing/>
        <w:rPr>
          <w:bCs/>
          <w:lang w:val="uk-UA"/>
        </w:rPr>
      </w:pPr>
      <w:r w:rsidRPr="009B2EBC">
        <w:rPr>
          <w:bCs/>
          <w:lang w:val="uk-UA"/>
        </w:rPr>
        <w:t>Відповідно статей 91, 96 та пунктів 22</w:t>
      </w:r>
      <w:r>
        <w:rPr>
          <w:bCs/>
          <w:vertAlign w:val="superscript"/>
          <w:lang w:val="uk-UA"/>
        </w:rPr>
        <w:t>5</w:t>
      </w:r>
      <w:r w:rsidRPr="009B2EBC">
        <w:rPr>
          <w:bCs/>
          <w:lang w:val="uk-UA"/>
        </w:rPr>
        <w:t xml:space="preserve"> розділу VI «Прикінцевих та перехідних положень» Бюджетного кодексу України, враховуючи звернення в/ч А </w:t>
      </w:r>
      <w:r w:rsidR="002877F2">
        <w:rPr>
          <w:bCs/>
          <w:lang w:val="uk-UA"/>
        </w:rPr>
        <w:t>2582</w:t>
      </w:r>
      <w:r w:rsidRPr="009B2EBC">
        <w:rPr>
          <w:bCs/>
          <w:lang w:val="uk-UA"/>
        </w:rPr>
        <w:t xml:space="preserve"> Міністерства оборони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2024-2028 р. р.,  згідно пропозицій постійної комісії з питань Фінансів, бюджетної та податкової політики, соціально-економічного розвитку, підприємництва та інвестиційної діяльності, керуючись пунктом 23 статті 26 Закону України «Про місцеве самоврядування в Україні»</w:t>
      </w:r>
      <w:r>
        <w:rPr>
          <w:bCs/>
          <w:lang w:val="uk-UA"/>
        </w:rPr>
        <w:t xml:space="preserve"> міська рада</w:t>
      </w:r>
    </w:p>
    <w:p w14:paraId="3277BBD4" w14:textId="77777777" w:rsidR="009B2EBC" w:rsidRPr="00690971" w:rsidRDefault="009B2EBC" w:rsidP="009B2EBC">
      <w:pPr>
        <w:contextualSpacing/>
        <w:rPr>
          <w:bCs/>
          <w:sz w:val="28"/>
          <w:szCs w:val="28"/>
          <w:u w:val="single"/>
          <w:lang w:val="uk-UA"/>
        </w:rPr>
      </w:pPr>
    </w:p>
    <w:p w14:paraId="322A74D3" w14:textId="77777777" w:rsidR="009B2EBC" w:rsidRDefault="009B2EBC" w:rsidP="006529B2">
      <w:pPr>
        <w:rPr>
          <w:color w:val="FF0000"/>
          <w:lang w:val="uk-UA"/>
        </w:rPr>
      </w:pPr>
    </w:p>
    <w:p w14:paraId="49514FE3" w14:textId="372C1B92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2673ECE6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0F3E1D">
        <w:rPr>
          <w:bCs/>
        </w:rPr>
        <w:t>2582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F3E1D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4A8D30E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727193">
        <w:t>2582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9637FF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9637FF">
        <w:rPr>
          <w:b/>
          <w:sz w:val="26"/>
          <w:szCs w:val="26"/>
          <w:lang w:val="uk-UA"/>
        </w:rPr>
        <w:t>Міський голова</w:t>
      </w:r>
      <w:r w:rsidRPr="009637FF">
        <w:rPr>
          <w:b/>
          <w:sz w:val="26"/>
          <w:szCs w:val="26"/>
          <w:lang w:val="uk-UA"/>
        </w:rPr>
        <w:tab/>
        <w:t xml:space="preserve">          </w:t>
      </w:r>
      <w:r w:rsidRPr="009637FF">
        <w:rPr>
          <w:b/>
          <w:sz w:val="26"/>
          <w:szCs w:val="26"/>
          <w:lang w:val="uk-UA"/>
        </w:rPr>
        <w:tab/>
        <w:t xml:space="preserve">  </w:t>
      </w:r>
      <w:r w:rsidRPr="009637FF">
        <w:rPr>
          <w:b/>
          <w:sz w:val="26"/>
          <w:szCs w:val="26"/>
          <w:lang w:val="uk-UA"/>
        </w:rPr>
        <w:tab/>
      </w:r>
      <w:r w:rsidRPr="009637FF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0900" w14:textId="77777777" w:rsidR="00973ABF" w:rsidRDefault="00973ABF">
      <w:r>
        <w:separator/>
      </w:r>
    </w:p>
  </w:endnote>
  <w:endnote w:type="continuationSeparator" w:id="0">
    <w:p w14:paraId="31A55491" w14:textId="77777777" w:rsidR="00973ABF" w:rsidRDefault="00973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840ED" w14:textId="77777777" w:rsidR="00973ABF" w:rsidRDefault="00973ABF">
      <w:r>
        <w:separator/>
      </w:r>
    </w:p>
  </w:footnote>
  <w:footnote w:type="continuationSeparator" w:id="0">
    <w:p w14:paraId="0F8474B6" w14:textId="77777777" w:rsidR="00973ABF" w:rsidRDefault="00973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538056F" w:rsidR="00B60E1A" w:rsidRPr="00C97F5B" w:rsidRDefault="00577C60" w:rsidP="00CF517A">
    <w:pPr>
      <w:pStyle w:val="a6"/>
      <w:jc w:val="right"/>
      <w:rPr>
        <w:lang w:val="uk-UA"/>
      </w:rPr>
    </w:pPr>
    <w:r>
      <w:rPr>
        <w:lang w:val="uk-UA"/>
      </w:rPr>
      <w:t>ПРОЕКТ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1D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0AF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C7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7F2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89C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766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17A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6E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193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E49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ABF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40"/>
    <w:rsid w:val="009B2B83"/>
    <w:rsid w:val="009B2BE6"/>
    <w:rsid w:val="009B2CCA"/>
    <w:rsid w:val="009B2CE9"/>
    <w:rsid w:val="009B2E50"/>
    <w:rsid w:val="009B2EBC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0E2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BB1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85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AF5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D7B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099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045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17271</TotalTime>
  <Pages>1</Pages>
  <Words>1277</Words>
  <Characters>728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5178</cp:revision>
  <cp:lastPrinted>2025-10-08T10:58:00Z</cp:lastPrinted>
  <dcterms:created xsi:type="dcterms:W3CDTF">2022-09-20T07:00:00Z</dcterms:created>
  <dcterms:modified xsi:type="dcterms:W3CDTF">2026-05-22T08:28:00Z</dcterms:modified>
</cp:coreProperties>
</file>